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92193" w14:textId="77777777" w:rsidR="00E72F12" w:rsidRDefault="00956F76" w:rsidP="00956F76">
      <w:pPr>
        <w:jc w:val="center"/>
        <w:rPr>
          <w:rFonts w:ascii="Arial" w:hAnsi="Arial"/>
          <w:b/>
          <w:bCs/>
          <w:sz w:val="30"/>
          <w:szCs w:val="30"/>
        </w:rPr>
      </w:pPr>
      <w:bookmarkStart w:id="0" w:name="_Hlk58656030"/>
      <w:r>
        <w:rPr>
          <w:rFonts w:ascii="Arial" w:hAnsi="Arial"/>
          <w:b/>
          <w:bCs/>
          <w:sz w:val="30"/>
          <w:szCs w:val="30"/>
        </w:rPr>
        <w:t>Over the River and Through the Woods (C)</w:t>
      </w:r>
    </w:p>
    <w:p w14:paraId="4A69F71E" w14:textId="77777777" w:rsidR="00E72F12" w:rsidRDefault="00956F76" w:rsidP="00956F76">
      <w:pPr>
        <w:jc w:val="center"/>
      </w:pPr>
      <w:hyperlink r:id="rId4" w:tgtFrame="_blank">
        <w:r>
          <w:rPr>
            <w:rStyle w:val="Hyperlink"/>
            <w:rFonts w:ascii="Arial" w:hAnsi="Arial"/>
            <w:b/>
            <w:bCs/>
          </w:rPr>
          <w:t>Over the River and Through the Woods</w:t>
        </w:r>
      </w:hyperlink>
      <w:r>
        <w:rPr>
          <w:rFonts w:ascii="Arial" w:hAnsi="Arial"/>
          <w:b/>
          <w:bCs/>
        </w:rPr>
        <w:t xml:space="preserve"> at The Hymns and Carols of Christmas</w:t>
      </w:r>
    </w:p>
    <w:p w14:paraId="5E3A1742" w14:textId="77777777" w:rsidR="00E72F12" w:rsidRDefault="00956F76" w:rsidP="00956F76">
      <w:pPr>
        <w:jc w:val="center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Based on the poem by Lydia Maria Child, "The New-England Boy's Song</w:t>
      </w:r>
      <w:r>
        <w:rPr>
          <w:rFonts w:ascii="Arial" w:hAnsi="Arial"/>
          <w:sz w:val="21"/>
          <w:szCs w:val="21"/>
        </w:rPr>
        <w:t xml:space="preserve"> About Thanksgiving Day" in </w:t>
      </w:r>
      <w:r>
        <w:rPr>
          <w:rFonts w:ascii="Arial" w:hAnsi="Arial"/>
          <w:i/>
          <w:iCs/>
          <w:sz w:val="21"/>
          <w:szCs w:val="21"/>
        </w:rPr>
        <w:t>Flowers for Children</w:t>
      </w:r>
      <w:r>
        <w:rPr>
          <w:rFonts w:ascii="Arial" w:hAnsi="Arial"/>
          <w:sz w:val="21"/>
          <w:szCs w:val="21"/>
        </w:rPr>
        <w:t>, Part II (New York: C. S. Francis &amp; Co., Boston: J. H. Francis, 1844, 1854), pp. 25-28.</w:t>
      </w:r>
    </w:p>
    <w:p w14:paraId="759B2540" w14:textId="77777777" w:rsidR="00E72F12" w:rsidRDefault="00E72F12" w:rsidP="00956F76"/>
    <w:tbl>
      <w:tblPr>
        <w:tblW w:w="99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87"/>
        <w:gridCol w:w="988"/>
        <w:gridCol w:w="988"/>
        <w:gridCol w:w="988"/>
        <w:gridCol w:w="988"/>
        <w:gridCol w:w="988"/>
        <w:gridCol w:w="988"/>
        <w:gridCol w:w="995"/>
        <w:gridCol w:w="1032"/>
        <w:gridCol w:w="1033"/>
      </w:tblGrid>
      <w:tr w:rsidR="00E72F12" w14:paraId="3E4D7676" w14:textId="77777777">
        <w:tc>
          <w:tcPr>
            <w:tcW w:w="7910" w:type="dxa"/>
            <w:gridSpan w:val="8"/>
            <w:vMerge w:val="restart"/>
          </w:tcPr>
          <w:p w14:paraId="5BF10621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                    F                                      C</w:t>
            </w:r>
          </w:p>
          <w:p w14:paraId="4884FFD2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 the rive</w:t>
            </w:r>
            <w:r>
              <w:rPr>
                <w:rFonts w:ascii="Arial" w:hAnsi="Arial"/>
              </w:rPr>
              <w:t>r and through the woods to Grandmother's house we go</w:t>
            </w:r>
          </w:p>
          <w:p w14:paraId="31570158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Dm7                    G7       C            Am</w:t>
            </w:r>
          </w:p>
          <w:p w14:paraId="71DB4F94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horse knows the way to carry the sleigh </w:t>
            </w:r>
          </w:p>
          <w:p w14:paraId="0588CCF7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D7                      G - G7</w:t>
            </w:r>
          </w:p>
          <w:p w14:paraId="6C2BDE4B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Through white and drifted snow</w:t>
            </w:r>
          </w:p>
          <w:p w14:paraId="69FBD6C9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  </w:t>
            </w:r>
            <w:r>
              <w:rPr>
                <w:rFonts w:ascii="Arial" w:hAnsi="Arial"/>
                <w:b/>
                <w:bCs/>
              </w:rPr>
              <w:t xml:space="preserve">                                       F                             C</w:t>
            </w:r>
          </w:p>
          <w:p w14:paraId="7D6BBA74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 the river and through the woods oh, how the wind does blow</w:t>
            </w:r>
          </w:p>
          <w:p w14:paraId="28DCE163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F           </w:t>
            </w:r>
            <w:proofErr w:type="gramStart"/>
            <w:r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B7)         C            Am        C           G7              C  G7 </w:t>
            </w:r>
          </w:p>
          <w:p w14:paraId="3CBF6683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stings the toes and bites the</w:t>
            </w:r>
            <w:r>
              <w:rPr>
                <w:rFonts w:ascii="Arial" w:hAnsi="Arial"/>
              </w:rPr>
              <w:t xml:space="preserve"> nose as over the ground we go.</w:t>
            </w:r>
          </w:p>
          <w:p w14:paraId="15CC7760" w14:textId="77777777" w:rsidR="00E72F12" w:rsidRDefault="00E72F12" w:rsidP="00956F76">
            <w:pPr>
              <w:rPr>
                <w:rFonts w:ascii="Arial" w:hAnsi="Arial"/>
              </w:rPr>
            </w:pPr>
          </w:p>
          <w:p w14:paraId="600C51CC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                    F                          C</w:t>
            </w:r>
          </w:p>
          <w:p w14:paraId="53AAFA97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Over the river and through the woods, to have a full day of play. </w:t>
            </w:r>
          </w:p>
          <w:p w14:paraId="615C59E1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Dm7              G7         C              Am        D7 </w:t>
            </w:r>
            <w:r>
              <w:rPr>
                <w:rFonts w:ascii="Arial" w:hAnsi="Arial"/>
                <w:b/>
                <w:bCs/>
              </w:rPr>
              <w:t xml:space="preserve">                  G - G7</w:t>
            </w:r>
          </w:p>
          <w:p w14:paraId="2EF10393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Oh, hear the bells ringing “ting-a-ling-ling,” for it is Christmas Day. </w:t>
            </w:r>
          </w:p>
          <w:p w14:paraId="6F22FB63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                F                            C</w:t>
            </w:r>
          </w:p>
          <w:p w14:paraId="2C12EEC4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 the river and through the woods, trot fast my dapple gray;</w:t>
            </w:r>
          </w:p>
          <w:p w14:paraId="6D5E9AF5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F       </w:t>
            </w:r>
            <w:proofErr w:type="gramStart"/>
            <w:r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B7)            C      Am            C        G7            C  G7 </w:t>
            </w:r>
          </w:p>
          <w:p w14:paraId="616BAD53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Spring o'er the ground just like a hound, for this is Christmas Day.</w:t>
            </w:r>
          </w:p>
          <w:p w14:paraId="7AE540F6" w14:textId="77777777" w:rsidR="00E72F12" w:rsidRDefault="00E72F12" w:rsidP="00956F76">
            <w:pPr>
              <w:rPr>
                <w:rFonts w:ascii="Arial" w:hAnsi="Arial"/>
              </w:rPr>
            </w:pPr>
          </w:p>
          <w:p w14:paraId="47FA0837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</w:t>
            </w:r>
          </w:p>
          <w:p w14:paraId="5E1A00B8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Over the river and through the woods and </w:t>
            </w:r>
          </w:p>
          <w:p w14:paraId="269A6B69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           C</w:t>
            </w:r>
          </w:p>
          <w:p w14:paraId="0D176973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traight through the barnyard gate. </w:t>
            </w:r>
          </w:p>
          <w:p w14:paraId="56350D22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Dm7                G7      C              Am     D7                 G - G7</w:t>
            </w:r>
          </w:p>
          <w:p w14:paraId="4C45BF92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seems that we go so dreadfully slow; it is so hard to wait. </w:t>
            </w:r>
          </w:p>
          <w:p w14:paraId="2AD3254C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                                            F         </w:t>
            </w:r>
            <w:r>
              <w:rPr>
                <w:rFonts w:ascii="Arial" w:hAnsi="Arial"/>
                <w:b/>
                <w:bCs/>
              </w:rPr>
              <w:t xml:space="preserve">                C</w:t>
            </w:r>
          </w:p>
          <w:p w14:paraId="014AA59C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Over the river and through the woods, now Grandma's cap I spy. </w:t>
            </w:r>
          </w:p>
          <w:p w14:paraId="27C012B6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F     </w:t>
            </w:r>
            <w:proofErr w:type="gramStart"/>
            <w:r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>
              <w:rPr>
                <w:rFonts w:ascii="Arial" w:hAnsi="Arial"/>
                <w:b/>
                <w:bCs/>
              </w:rPr>
              <w:t>B7)       C              Am           C               G7          C  G7 C</w:t>
            </w:r>
          </w:p>
          <w:p w14:paraId="0E9A9D13" w14:textId="77777777" w:rsidR="00E72F12" w:rsidRDefault="00956F76" w:rsidP="00956F76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Hur</w:t>
            </w:r>
            <w:proofErr w:type="spellEnd"/>
            <w:r>
              <w:rPr>
                <w:rFonts w:ascii="Arial" w:hAnsi="Arial"/>
              </w:rPr>
              <w:t xml:space="preserve">-rah for fun; the pudding's done; </w:t>
            </w:r>
            <w:proofErr w:type="spellStart"/>
            <w:r>
              <w:rPr>
                <w:rFonts w:ascii="Arial" w:hAnsi="Arial"/>
              </w:rPr>
              <w:t>Hur</w:t>
            </w:r>
            <w:proofErr w:type="spellEnd"/>
            <w:r>
              <w:rPr>
                <w:rFonts w:ascii="Arial" w:hAnsi="Arial"/>
              </w:rPr>
              <w:t xml:space="preserve">-rah for the pumpkin pie. </w:t>
            </w:r>
          </w:p>
          <w:p w14:paraId="5C888F6B" w14:textId="77777777" w:rsidR="00E72F12" w:rsidRDefault="00E72F12" w:rsidP="00956F76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32" w:type="dxa"/>
          </w:tcPr>
          <w:p w14:paraId="7DF2F630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28544" behindDoc="0" locked="0" layoutInCell="1" allowOverlap="1" wp14:anchorId="345ECA74" wp14:editId="338988B3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18415</wp:posOffset>
                  </wp:positionV>
                  <wp:extent cx="548640" cy="731520"/>
                  <wp:effectExtent l="0" t="0" r="0" b="0"/>
                  <wp:wrapSquare wrapText="largest"/>
                  <wp:docPr id="1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6CDB90C3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32640" behindDoc="0" locked="0" layoutInCell="1" allowOverlap="1" wp14:anchorId="3E4E1C96" wp14:editId="55AB6D0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76204A5E" w14:textId="77777777">
        <w:trPr>
          <w:trHeight w:val="334"/>
        </w:trPr>
        <w:tc>
          <w:tcPr>
            <w:tcW w:w="7910" w:type="dxa"/>
            <w:gridSpan w:val="8"/>
            <w:vMerge/>
          </w:tcPr>
          <w:p w14:paraId="3CC65CD1" w14:textId="77777777" w:rsidR="00E72F12" w:rsidRDefault="00E72F12" w:rsidP="00956F76"/>
        </w:tc>
        <w:tc>
          <w:tcPr>
            <w:tcW w:w="1032" w:type="dxa"/>
          </w:tcPr>
          <w:p w14:paraId="20E39080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36736" behindDoc="0" locked="0" layoutInCell="1" allowOverlap="1" wp14:anchorId="2C816FEB" wp14:editId="7CAF58D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3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552B386B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40832" behindDoc="0" locked="0" layoutInCell="1" allowOverlap="1" wp14:anchorId="6DEF50F2" wp14:editId="11013A0B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4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2199B54C" w14:textId="77777777">
        <w:tc>
          <w:tcPr>
            <w:tcW w:w="7910" w:type="dxa"/>
            <w:gridSpan w:val="8"/>
            <w:vMerge/>
          </w:tcPr>
          <w:p w14:paraId="4FD1EEC2" w14:textId="77777777" w:rsidR="00E72F12" w:rsidRDefault="00E72F12" w:rsidP="00956F76"/>
        </w:tc>
        <w:tc>
          <w:tcPr>
            <w:tcW w:w="1032" w:type="dxa"/>
          </w:tcPr>
          <w:p w14:paraId="43C176FF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38784" behindDoc="0" locked="0" layoutInCell="1" allowOverlap="1" wp14:anchorId="771C81A6" wp14:editId="1BA6AC5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5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6FFEEB67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34688" behindDoc="0" locked="0" layoutInCell="1" allowOverlap="1" wp14:anchorId="642EB3A9" wp14:editId="6EAF58B9">
                  <wp:simplePos x="0" y="0"/>
                  <wp:positionH relativeFrom="column">
                    <wp:align>center</wp:align>
                  </wp:positionH>
                  <wp:positionV relativeFrom="paragraph">
                    <wp:posOffset>27305</wp:posOffset>
                  </wp:positionV>
                  <wp:extent cx="548640" cy="731520"/>
                  <wp:effectExtent l="0" t="0" r="0" b="0"/>
                  <wp:wrapSquare wrapText="largest"/>
                  <wp:docPr id="6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3F57ED10" w14:textId="77777777">
        <w:tc>
          <w:tcPr>
            <w:tcW w:w="7910" w:type="dxa"/>
            <w:gridSpan w:val="8"/>
            <w:vMerge/>
          </w:tcPr>
          <w:p w14:paraId="20CCE739" w14:textId="77777777" w:rsidR="00E72F12" w:rsidRDefault="00E72F12" w:rsidP="00956F76"/>
        </w:tc>
        <w:tc>
          <w:tcPr>
            <w:tcW w:w="1032" w:type="dxa"/>
          </w:tcPr>
          <w:p w14:paraId="6FCF3B8A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30592" behindDoc="0" locked="0" layoutInCell="1" allowOverlap="1" wp14:anchorId="57EB947C" wp14:editId="03AC4CD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7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7C2C020F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26496" behindDoc="0" locked="0" layoutInCell="1" allowOverlap="1" wp14:anchorId="040B9365" wp14:editId="4B2236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8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16B84B41" w14:textId="77777777">
        <w:tc>
          <w:tcPr>
            <w:tcW w:w="7910" w:type="dxa"/>
            <w:gridSpan w:val="8"/>
            <w:vMerge/>
          </w:tcPr>
          <w:p w14:paraId="2B2E6325" w14:textId="77777777" w:rsidR="00E72F12" w:rsidRDefault="00E72F12" w:rsidP="00956F76"/>
        </w:tc>
        <w:tc>
          <w:tcPr>
            <w:tcW w:w="1032" w:type="dxa"/>
          </w:tcPr>
          <w:p w14:paraId="2D9E3E3C" w14:textId="77777777" w:rsidR="00E72F12" w:rsidRDefault="00E72F12" w:rsidP="00956F76">
            <w:pPr>
              <w:jc w:val="center"/>
              <w:rPr>
                <w:rFonts w:ascii="Arial" w:hAnsi="Arial"/>
              </w:rPr>
            </w:pPr>
          </w:p>
        </w:tc>
        <w:tc>
          <w:tcPr>
            <w:tcW w:w="1033" w:type="dxa"/>
          </w:tcPr>
          <w:p w14:paraId="2AC65BB0" w14:textId="77777777" w:rsidR="00E72F12" w:rsidRDefault="00E72F12" w:rsidP="00956F76">
            <w:pPr>
              <w:jc w:val="center"/>
              <w:rPr>
                <w:rFonts w:ascii="Arial" w:hAnsi="Arial"/>
              </w:rPr>
            </w:pPr>
          </w:p>
        </w:tc>
      </w:tr>
      <w:tr w:rsidR="00E72F12" w14:paraId="74E9F823" w14:textId="77777777">
        <w:tc>
          <w:tcPr>
            <w:tcW w:w="987" w:type="dxa"/>
            <w:tcBorders>
              <w:top w:val="single" w:sz="4" w:space="0" w:color="000000"/>
              <w:left w:val="single" w:sz="4" w:space="0" w:color="000000"/>
            </w:tcBorders>
          </w:tcPr>
          <w:p w14:paraId="372BA7B3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20CD4284" w14:textId="77777777" w:rsidR="00E72F12" w:rsidRDefault="00956F76" w:rsidP="00956F76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Baritone</w:t>
            </w: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7D7D762D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512B8D57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0EDA1927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600398C6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0508D932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3F8110E8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95" w:type="dxa"/>
            <w:tcBorders>
              <w:top w:val="single" w:sz="4" w:space="0" w:color="000000"/>
              <w:right w:val="single" w:sz="4" w:space="0" w:color="000000"/>
            </w:tcBorders>
          </w:tcPr>
          <w:p w14:paraId="55726188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1032" w:type="dxa"/>
          </w:tcPr>
          <w:p w14:paraId="201482AA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1033" w:type="dxa"/>
          </w:tcPr>
          <w:p w14:paraId="4DE56895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E72F12" w14:paraId="22928ADF" w14:textId="77777777"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</w:tcPr>
          <w:p w14:paraId="4EE15904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42880" behindDoc="0" locked="0" layoutInCell="1" allowOverlap="1" wp14:anchorId="7A88F830" wp14:editId="73A644B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9" name="Image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3620C37F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44928" behindDoc="0" locked="0" layoutInCell="1" allowOverlap="1" wp14:anchorId="4CA632DC" wp14:editId="1EFA05C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0" name="Image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21F8BF32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57216" behindDoc="0" locked="0" layoutInCell="1" allowOverlap="1" wp14:anchorId="78BD682E" wp14:editId="15529D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1" name="Image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5ECBB5C2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46976" behindDoc="0" locked="0" layoutInCell="1" allowOverlap="1" wp14:anchorId="1D6A79A8" wp14:editId="18C9E9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2" name="Image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4808B016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49024" behindDoc="0" locked="0" layoutInCell="1" allowOverlap="1" wp14:anchorId="1504ABE3" wp14:editId="6F42F3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3" name="Image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10582951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51072" behindDoc="0" locked="0" layoutInCell="1" allowOverlap="1" wp14:anchorId="76785C77" wp14:editId="02802DF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4" name="Image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2135BC6E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53120" behindDoc="0" locked="0" layoutInCell="1" allowOverlap="1" wp14:anchorId="0A6FB2B3" wp14:editId="7A2734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5" name="Image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</w:tcPr>
          <w:p w14:paraId="258A7DB0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55168" behindDoc="0" locked="0" layoutInCell="1" allowOverlap="1" wp14:anchorId="4D0F46EF" wp14:editId="5E21140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6" name="Image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2" w:type="dxa"/>
          </w:tcPr>
          <w:p w14:paraId="4D04857B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33" w:type="dxa"/>
          </w:tcPr>
          <w:p w14:paraId="41819088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</w:p>
        </w:tc>
      </w:tr>
    </w:tbl>
    <w:p w14:paraId="6AE66234" w14:textId="77777777" w:rsidR="00E72F12" w:rsidRDefault="00956F76" w:rsidP="00956F76">
      <w:r>
        <w:br w:type="page"/>
      </w:r>
    </w:p>
    <w:p w14:paraId="235252E3" w14:textId="77777777" w:rsidR="00E72F12" w:rsidRDefault="00956F76" w:rsidP="00956F76">
      <w:pPr>
        <w:jc w:val="center"/>
        <w:rPr>
          <w:rFonts w:ascii="Arial" w:hAnsi="Arial"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lastRenderedPageBreak/>
        <w:t>Over the River and Through the Woods (G)</w:t>
      </w:r>
    </w:p>
    <w:p w14:paraId="28429AD2" w14:textId="77777777" w:rsidR="00E72F12" w:rsidRDefault="00956F76" w:rsidP="00956F76">
      <w:pPr>
        <w:jc w:val="center"/>
      </w:pPr>
      <w:hyperlink r:id="rId21" w:tgtFrame="_blank">
        <w:r>
          <w:rPr>
            <w:rStyle w:val="Hyperlink"/>
            <w:rFonts w:ascii="Arial" w:hAnsi="Arial"/>
            <w:b/>
            <w:bCs/>
          </w:rPr>
          <w:t>Over the River and Through the Woods</w:t>
        </w:r>
      </w:hyperlink>
      <w:r>
        <w:rPr>
          <w:rFonts w:ascii="Arial" w:hAnsi="Arial"/>
          <w:b/>
          <w:bCs/>
        </w:rPr>
        <w:t xml:space="preserve"> at The Hymns and Carols of Christmas</w:t>
      </w:r>
    </w:p>
    <w:p w14:paraId="1E3A214A" w14:textId="77777777" w:rsidR="00E72F12" w:rsidRDefault="00956F76" w:rsidP="00956F76">
      <w:pPr>
        <w:jc w:val="center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Based on the poem by Lydia Maria Child, "The New-England Boy's Song</w:t>
      </w:r>
      <w:r>
        <w:rPr>
          <w:rFonts w:ascii="Arial" w:hAnsi="Arial"/>
          <w:sz w:val="21"/>
          <w:szCs w:val="21"/>
        </w:rPr>
        <w:t xml:space="preserve"> About Thanksgiving Day" in </w:t>
      </w:r>
      <w:r>
        <w:rPr>
          <w:rFonts w:ascii="Arial" w:hAnsi="Arial"/>
          <w:i/>
          <w:iCs/>
          <w:sz w:val="21"/>
          <w:szCs w:val="21"/>
        </w:rPr>
        <w:t>Flowers for Children</w:t>
      </w:r>
      <w:r>
        <w:rPr>
          <w:rFonts w:ascii="Arial" w:hAnsi="Arial"/>
          <w:sz w:val="21"/>
          <w:szCs w:val="21"/>
        </w:rPr>
        <w:t>, Part II (New York: C. S. Francis &amp; Co., Boston: J. H. Francis, 1844, 1854), pp. 25-28.</w:t>
      </w:r>
    </w:p>
    <w:p w14:paraId="371BD3CC" w14:textId="77777777" w:rsidR="00E72F12" w:rsidRDefault="00E72F12" w:rsidP="00956F76"/>
    <w:tbl>
      <w:tblPr>
        <w:tblW w:w="99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87"/>
        <w:gridCol w:w="988"/>
        <w:gridCol w:w="988"/>
        <w:gridCol w:w="988"/>
        <w:gridCol w:w="988"/>
        <w:gridCol w:w="988"/>
        <w:gridCol w:w="988"/>
        <w:gridCol w:w="995"/>
        <w:gridCol w:w="1032"/>
        <w:gridCol w:w="1033"/>
      </w:tblGrid>
      <w:tr w:rsidR="00E72F12" w14:paraId="49B5F401" w14:textId="77777777">
        <w:tc>
          <w:tcPr>
            <w:tcW w:w="7910" w:type="dxa"/>
            <w:gridSpan w:val="8"/>
            <w:vMerge w:val="restart"/>
          </w:tcPr>
          <w:p w14:paraId="419910A0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               C                                      G</w:t>
            </w:r>
          </w:p>
          <w:p w14:paraId="281FA9F6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 the river</w:t>
            </w:r>
            <w:r>
              <w:rPr>
                <w:rFonts w:ascii="Arial" w:hAnsi="Arial"/>
              </w:rPr>
              <w:t xml:space="preserve"> and through the woods to Grandmother's house we go</w:t>
            </w:r>
          </w:p>
          <w:p w14:paraId="61C8020E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Am7                    D7       G            </w:t>
            </w:r>
            <w:proofErr w:type="spellStart"/>
            <w:r>
              <w:rPr>
                <w:rFonts w:ascii="Arial" w:hAnsi="Arial"/>
                <w:b/>
                <w:bCs/>
              </w:rPr>
              <w:t>Em</w:t>
            </w:r>
            <w:proofErr w:type="spellEnd"/>
          </w:p>
          <w:p w14:paraId="5103BC0F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horse knows the way to carry the sleigh </w:t>
            </w:r>
          </w:p>
          <w:p w14:paraId="175277A6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A7                      D - D7</w:t>
            </w:r>
          </w:p>
          <w:p w14:paraId="51C4D9DE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Through white and drifted snow</w:t>
            </w:r>
          </w:p>
          <w:p w14:paraId="07E70D31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                         </w:t>
            </w:r>
            <w:r>
              <w:rPr>
                <w:rFonts w:ascii="Arial" w:hAnsi="Arial"/>
                <w:b/>
                <w:bCs/>
              </w:rPr>
              <w:t xml:space="preserve">                                       C                            G</w:t>
            </w:r>
          </w:p>
          <w:p w14:paraId="45F1C7B9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 the river and through the woods oh, how the wind does blow</w:t>
            </w:r>
          </w:p>
          <w:p w14:paraId="6787E384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C           </w:t>
            </w:r>
            <w:proofErr w:type="gramStart"/>
            <w:r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F#7)      G            </w:t>
            </w:r>
            <w:proofErr w:type="spellStart"/>
            <w:r>
              <w:rPr>
                <w:rFonts w:ascii="Arial" w:hAnsi="Arial"/>
                <w:b/>
                <w:bCs/>
              </w:rPr>
              <w:t>Em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       G           D7              G  D7</w:t>
            </w:r>
          </w:p>
          <w:p w14:paraId="63301A97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stings the toes and bites the nos</w:t>
            </w:r>
            <w:r>
              <w:rPr>
                <w:rFonts w:ascii="Arial" w:hAnsi="Arial"/>
              </w:rPr>
              <w:t>e as over the ground we go.</w:t>
            </w:r>
          </w:p>
          <w:p w14:paraId="4778F250" w14:textId="77777777" w:rsidR="00E72F12" w:rsidRDefault="00E72F12" w:rsidP="00956F76">
            <w:pPr>
              <w:rPr>
                <w:rFonts w:ascii="Arial" w:hAnsi="Arial"/>
              </w:rPr>
            </w:pPr>
          </w:p>
          <w:p w14:paraId="05F4D0A4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                C                          G</w:t>
            </w:r>
          </w:p>
          <w:p w14:paraId="1BF4D46F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Over the river and through the woods, to have a full day of play. </w:t>
            </w:r>
          </w:p>
          <w:p w14:paraId="1A866A49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Am7               D7        G              </w:t>
            </w:r>
            <w:proofErr w:type="spellStart"/>
            <w:r>
              <w:rPr>
                <w:rFonts w:ascii="Arial" w:hAnsi="Arial"/>
                <w:b/>
                <w:bCs/>
              </w:rPr>
              <w:t>Em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       A7    </w:t>
            </w:r>
            <w:r>
              <w:rPr>
                <w:rFonts w:ascii="Arial" w:hAnsi="Arial"/>
                <w:b/>
                <w:bCs/>
              </w:rPr>
              <w:t xml:space="preserve">                D - D7</w:t>
            </w:r>
          </w:p>
          <w:p w14:paraId="31A842B2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Oh, hear the bells ringing "ting-a-ling-ling," for it is Christmas Day. </w:t>
            </w:r>
          </w:p>
          <w:p w14:paraId="1F1367C7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            C                            G</w:t>
            </w:r>
          </w:p>
          <w:p w14:paraId="46811136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 the river and through the woods, trot fast my dapple gray;</w:t>
            </w:r>
          </w:p>
          <w:p w14:paraId="607E2F3D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 xml:space="preserve">       C       </w:t>
            </w:r>
            <w:proofErr w:type="gramStart"/>
            <w:r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F#7)          G      </w:t>
            </w:r>
            <w:proofErr w:type="spellStart"/>
            <w:r>
              <w:rPr>
                <w:rFonts w:ascii="Arial" w:hAnsi="Arial"/>
                <w:b/>
                <w:bCs/>
              </w:rPr>
              <w:t>Em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           G        D7            G  D7</w:t>
            </w:r>
          </w:p>
          <w:p w14:paraId="63E72334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Spring o'er the ground just like a hound, for this is Christmas Day.</w:t>
            </w:r>
          </w:p>
          <w:p w14:paraId="353E7F3F" w14:textId="77777777" w:rsidR="00E72F12" w:rsidRDefault="00E72F12" w:rsidP="00956F76">
            <w:pPr>
              <w:rPr>
                <w:rFonts w:ascii="Arial" w:hAnsi="Arial"/>
              </w:rPr>
            </w:pPr>
          </w:p>
          <w:p w14:paraId="39A4694E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  <w:p w14:paraId="7368B1DF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Over the river and through the woods and </w:t>
            </w:r>
          </w:p>
          <w:p w14:paraId="127C9E5E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   G</w:t>
            </w:r>
          </w:p>
          <w:p w14:paraId="51D4346B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Straight t</w:t>
            </w:r>
            <w:r>
              <w:rPr>
                <w:rFonts w:ascii="Arial" w:hAnsi="Arial"/>
              </w:rPr>
              <w:t xml:space="preserve">hrough the barnyard gate. </w:t>
            </w:r>
          </w:p>
          <w:p w14:paraId="54EBD685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Am7                D7      G              </w:t>
            </w:r>
            <w:proofErr w:type="spellStart"/>
            <w:r>
              <w:rPr>
                <w:rFonts w:ascii="Arial" w:hAnsi="Arial"/>
                <w:b/>
                <w:bCs/>
              </w:rPr>
              <w:t>Em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    A7                 D - D7</w:t>
            </w:r>
          </w:p>
          <w:p w14:paraId="76918A80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seems that we go so dreadfully slow; it is so hard to wait. </w:t>
            </w:r>
          </w:p>
          <w:p w14:paraId="487B36B4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                                                                   C                  </w:t>
            </w:r>
            <w:r>
              <w:rPr>
                <w:rFonts w:ascii="Arial" w:hAnsi="Arial"/>
                <w:b/>
                <w:bCs/>
              </w:rPr>
              <w:t xml:space="preserve">      G</w:t>
            </w:r>
          </w:p>
          <w:p w14:paraId="39EE67F0" w14:textId="77777777" w:rsidR="00E72F12" w:rsidRDefault="00956F76" w:rsidP="00956F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Over the river and through the woods, now Grandma's cap I spy. </w:t>
            </w:r>
          </w:p>
          <w:p w14:paraId="0A164625" w14:textId="77777777" w:rsidR="00E72F12" w:rsidRDefault="00956F76" w:rsidP="00956F7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C     </w:t>
            </w:r>
            <w:proofErr w:type="gramStart"/>
            <w:r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F#7)     G              </w:t>
            </w:r>
            <w:proofErr w:type="spellStart"/>
            <w:r>
              <w:rPr>
                <w:rFonts w:ascii="Arial" w:hAnsi="Arial"/>
                <w:b/>
                <w:bCs/>
              </w:rPr>
              <w:t>Em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          G               D7          G  D7 G</w:t>
            </w:r>
          </w:p>
          <w:p w14:paraId="138DB8C2" w14:textId="77777777" w:rsidR="00E72F12" w:rsidRDefault="00956F76" w:rsidP="00956F76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Hur</w:t>
            </w:r>
            <w:proofErr w:type="spellEnd"/>
            <w:r>
              <w:rPr>
                <w:rFonts w:ascii="Arial" w:hAnsi="Arial"/>
              </w:rPr>
              <w:t xml:space="preserve">-rah for fun; the pudding's done; </w:t>
            </w:r>
            <w:proofErr w:type="spellStart"/>
            <w:r>
              <w:rPr>
                <w:rFonts w:ascii="Arial" w:hAnsi="Arial"/>
              </w:rPr>
              <w:t>Hur</w:t>
            </w:r>
            <w:proofErr w:type="spellEnd"/>
            <w:r>
              <w:rPr>
                <w:rFonts w:ascii="Arial" w:hAnsi="Arial"/>
              </w:rPr>
              <w:t xml:space="preserve">-rah for the pumpkin pie. </w:t>
            </w:r>
          </w:p>
          <w:p w14:paraId="3EF5B09C" w14:textId="77777777" w:rsidR="00E72F12" w:rsidRDefault="00E72F12" w:rsidP="00956F76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32" w:type="dxa"/>
          </w:tcPr>
          <w:p w14:paraId="72852B1C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61312" behindDoc="0" locked="0" layoutInCell="1" allowOverlap="1" wp14:anchorId="3609CB73" wp14:editId="30CEC7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7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79D3B439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59264" behindDoc="0" locked="0" layoutInCell="1" allowOverlap="1" wp14:anchorId="07BA1A5A" wp14:editId="0991AE9D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18415</wp:posOffset>
                  </wp:positionV>
                  <wp:extent cx="548640" cy="731520"/>
                  <wp:effectExtent l="0" t="0" r="0" b="0"/>
                  <wp:wrapSquare wrapText="largest"/>
                  <wp:docPr id="18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70A19F36" w14:textId="77777777">
        <w:trPr>
          <w:trHeight w:val="334"/>
        </w:trPr>
        <w:tc>
          <w:tcPr>
            <w:tcW w:w="7910" w:type="dxa"/>
            <w:gridSpan w:val="8"/>
            <w:vMerge/>
          </w:tcPr>
          <w:p w14:paraId="645EA998" w14:textId="77777777" w:rsidR="00E72F12" w:rsidRDefault="00E72F12" w:rsidP="00956F76"/>
        </w:tc>
        <w:tc>
          <w:tcPr>
            <w:tcW w:w="1032" w:type="dxa"/>
          </w:tcPr>
          <w:p w14:paraId="1E9D2741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71552" behindDoc="0" locked="0" layoutInCell="1" allowOverlap="1" wp14:anchorId="34E46E30" wp14:editId="3A6407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9" name="Image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0DF7A5D5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63360" behindDoc="0" locked="0" layoutInCell="1" allowOverlap="1" wp14:anchorId="2A77C81F" wp14:editId="50450FDF">
                  <wp:simplePos x="0" y="0"/>
                  <wp:positionH relativeFrom="column">
                    <wp:align>center</wp:align>
                  </wp:positionH>
                  <wp:positionV relativeFrom="paragraph">
                    <wp:posOffset>27305</wp:posOffset>
                  </wp:positionV>
                  <wp:extent cx="548640" cy="731520"/>
                  <wp:effectExtent l="0" t="0" r="0" b="0"/>
                  <wp:wrapSquare wrapText="largest"/>
                  <wp:docPr id="20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430EBE2D" w14:textId="77777777">
        <w:tc>
          <w:tcPr>
            <w:tcW w:w="7910" w:type="dxa"/>
            <w:gridSpan w:val="8"/>
            <w:vMerge/>
          </w:tcPr>
          <w:p w14:paraId="0365DBB9" w14:textId="77777777" w:rsidR="00E72F12" w:rsidRDefault="00E72F12" w:rsidP="00956F76"/>
        </w:tc>
        <w:tc>
          <w:tcPr>
            <w:tcW w:w="1032" w:type="dxa"/>
          </w:tcPr>
          <w:p w14:paraId="75AAFA7B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73600" behindDoc="0" locked="0" layoutInCell="1" allowOverlap="1" wp14:anchorId="047ECA36" wp14:editId="0F2038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1" name="Image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3B583C51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75648" behindDoc="0" locked="0" layoutInCell="1" allowOverlap="1" wp14:anchorId="62183040" wp14:editId="54FFE48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2" name="Image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27E4789B" w14:textId="77777777">
        <w:tc>
          <w:tcPr>
            <w:tcW w:w="7910" w:type="dxa"/>
            <w:gridSpan w:val="8"/>
            <w:vMerge/>
          </w:tcPr>
          <w:p w14:paraId="27A29A84" w14:textId="77777777" w:rsidR="00E72F12" w:rsidRDefault="00E72F12" w:rsidP="00956F76"/>
        </w:tc>
        <w:tc>
          <w:tcPr>
            <w:tcW w:w="1032" w:type="dxa"/>
          </w:tcPr>
          <w:p w14:paraId="240E8F73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77696" behindDoc="0" locked="0" layoutInCell="1" allowOverlap="1" wp14:anchorId="77EF3B13" wp14:editId="2FBA49E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3" name="Image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3" w:type="dxa"/>
          </w:tcPr>
          <w:p w14:paraId="5DA1EBEB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79744" behindDoc="0" locked="0" layoutInCell="1" allowOverlap="1" wp14:anchorId="18B20274" wp14:editId="0014E6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4" name="Image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2F12" w14:paraId="3317F51E" w14:textId="77777777">
        <w:tc>
          <w:tcPr>
            <w:tcW w:w="7910" w:type="dxa"/>
            <w:gridSpan w:val="8"/>
            <w:vMerge/>
          </w:tcPr>
          <w:p w14:paraId="02F38ACF" w14:textId="77777777" w:rsidR="00E72F12" w:rsidRDefault="00E72F12" w:rsidP="00956F76"/>
        </w:tc>
        <w:tc>
          <w:tcPr>
            <w:tcW w:w="1032" w:type="dxa"/>
          </w:tcPr>
          <w:p w14:paraId="5420D907" w14:textId="77777777" w:rsidR="00E72F12" w:rsidRDefault="00E72F12" w:rsidP="00956F76">
            <w:pPr>
              <w:jc w:val="center"/>
              <w:rPr>
                <w:rFonts w:ascii="Arial" w:hAnsi="Arial"/>
              </w:rPr>
            </w:pPr>
          </w:p>
        </w:tc>
        <w:tc>
          <w:tcPr>
            <w:tcW w:w="1033" w:type="dxa"/>
          </w:tcPr>
          <w:p w14:paraId="0B32B35F" w14:textId="77777777" w:rsidR="00E72F12" w:rsidRDefault="00E72F12" w:rsidP="00956F76">
            <w:pPr>
              <w:jc w:val="center"/>
              <w:rPr>
                <w:rFonts w:ascii="Arial" w:hAnsi="Arial"/>
              </w:rPr>
            </w:pPr>
          </w:p>
        </w:tc>
      </w:tr>
      <w:tr w:rsidR="00E72F12" w14:paraId="540DA65B" w14:textId="77777777">
        <w:tc>
          <w:tcPr>
            <w:tcW w:w="987" w:type="dxa"/>
            <w:tcBorders>
              <w:top w:val="single" w:sz="4" w:space="0" w:color="000000"/>
              <w:left w:val="single" w:sz="4" w:space="0" w:color="000000"/>
            </w:tcBorders>
          </w:tcPr>
          <w:p w14:paraId="39233CD1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17E0EB41" w14:textId="77777777" w:rsidR="00E72F12" w:rsidRDefault="00956F76" w:rsidP="00956F76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Baritone</w:t>
            </w: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2AADE179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6BAFB605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4EE6E091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0A41F32B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1F1A7FF5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</w:tcPr>
          <w:p w14:paraId="56AB8A7B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995" w:type="dxa"/>
            <w:tcBorders>
              <w:top w:val="single" w:sz="4" w:space="0" w:color="000000"/>
              <w:right w:val="single" w:sz="4" w:space="0" w:color="000000"/>
            </w:tcBorders>
          </w:tcPr>
          <w:p w14:paraId="0DEC7E88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1032" w:type="dxa"/>
          </w:tcPr>
          <w:p w14:paraId="44BEE5D2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1033" w:type="dxa"/>
          </w:tcPr>
          <w:p w14:paraId="6A838EE4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E72F12" w14:paraId="22F94260" w14:textId="77777777"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</w:tcPr>
          <w:p w14:paraId="2AB3CF9F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67456" behindDoc="0" locked="0" layoutInCell="1" allowOverlap="1" wp14:anchorId="3CD4AAE3" wp14:editId="45AC8ACD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5" name="Imag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4F30C314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65408" behindDoc="0" locked="0" layoutInCell="1" allowOverlap="1" wp14:anchorId="0755B4C4" wp14:editId="7E0471F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6" name="Imag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1CB8B893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81792" behindDoc="0" locked="0" layoutInCell="1" allowOverlap="1" wp14:anchorId="0B94AB09" wp14:editId="6172227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7" name="Image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758D9EDD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69504" behindDoc="0" locked="0" layoutInCell="1" allowOverlap="1" wp14:anchorId="72A0A018" wp14:editId="172A9E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8" name="Image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55147EB8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83840" behindDoc="0" locked="0" layoutInCell="1" allowOverlap="1" wp14:anchorId="590B7543" wp14:editId="279E6CC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29" name="Image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0E4E2B31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85888" behindDoc="0" locked="0" layoutInCell="1" allowOverlap="1" wp14:anchorId="03BEBA53" wp14:editId="46FEBAF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86130"/>
                  <wp:effectExtent l="0" t="0" r="0" b="0"/>
                  <wp:wrapSquare wrapText="largest"/>
                  <wp:docPr id="30" name="Image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67DBC22D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87936" behindDoc="0" locked="0" layoutInCell="1" allowOverlap="1" wp14:anchorId="3556C9FB" wp14:editId="5D8F63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31" name="Image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</w:tcPr>
          <w:p w14:paraId="74B52E35" w14:textId="77777777" w:rsidR="00E72F12" w:rsidRDefault="00956F76" w:rsidP="00956F76">
            <w:pPr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0" distR="0" simplePos="0" relativeHeight="251689984" behindDoc="0" locked="0" layoutInCell="1" allowOverlap="1" wp14:anchorId="60E9CE24" wp14:editId="049619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32" name="Image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32" w:type="dxa"/>
          </w:tcPr>
          <w:p w14:paraId="65BA9CBD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33" w:type="dxa"/>
          </w:tcPr>
          <w:p w14:paraId="431BF7AB" w14:textId="77777777" w:rsidR="00E72F12" w:rsidRDefault="00E72F12" w:rsidP="00956F76"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</w:p>
        </w:tc>
      </w:tr>
      <w:bookmarkEnd w:id="0"/>
    </w:tbl>
    <w:p w14:paraId="4F741BE4" w14:textId="77777777" w:rsidR="00E72F12" w:rsidRDefault="00E72F12" w:rsidP="00956F76"/>
    <w:sectPr w:rsidR="00E72F12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00"/>
    <w:family w:val="swiss"/>
    <w:pitch w:val="variable"/>
    <w:sig w:usb0="20000A85" w:usb1="00000000" w:usb2="00000000" w:usb3="00000000" w:csb0="000001BE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F12"/>
    <w:rsid w:val="00956F76"/>
    <w:rsid w:val="00E7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BDFEF"/>
  <w15:docId w15:val="{4A86DC2A-FEB9-4BCB-BA4D-F278EBBA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  <w:lang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reformattedText">
    <w:name w:val="Preformatted Text"/>
    <w:basedOn w:val="Normal"/>
    <w:qFormat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hyperlink" Target="https://www.hymnsandcarolsofchristmas.com/Hymns_and_Carols/over_the_river_grandma.ht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6.png"/><Relationship Id="rId4" Type="http://schemas.openxmlformats.org/officeDocument/2006/relationships/hyperlink" Target="https://www.hymnsandcarolsofchristmas.com/Hymns_and_Carols/over_the_river_grandma.ht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713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Douglas Anderson</cp:lastModifiedBy>
  <cp:revision>18</cp:revision>
  <dcterms:created xsi:type="dcterms:W3CDTF">2020-11-16T12:32:00Z</dcterms:created>
  <dcterms:modified xsi:type="dcterms:W3CDTF">2020-12-12T15:00:00Z</dcterms:modified>
  <dc:language>en-US</dc:language>
</cp:coreProperties>
</file>